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374" w:rsidRPr="00F62246" w:rsidRDefault="00D24374" w:rsidP="00D24374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val="en-US" w:eastAsia="ru-RU"/>
        </w:rPr>
      </w:pPr>
    </w:p>
    <w:p w:rsidR="00D24374" w:rsidRDefault="00D24374" w:rsidP="00D24374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   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D24374" w:rsidRPr="003E7944" w:rsidTr="007313DF">
        <w:tc>
          <w:tcPr>
            <w:tcW w:w="5210" w:type="dxa"/>
          </w:tcPr>
          <w:p w:rsidR="00D24374" w:rsidRPr="003E7944" w:rsidRDefault="00D24374" w:rsidP="007313DF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Принято</w:t>
            </w:r>
          </w:p>
          <w:p w:rsidR="00D24374" w:rsidRPr="003E7944" w:rsidRDefault="00D24374" w:rsidP="007313DF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на общем собранием МАДОУ№107</w:t>
            </w:r>
          </w:p>
          <w:p w:rsidR="00D24374" w:rsidRPr="003E7944" w:rsidRDefault="00D24374" w:rsidP="007313DF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Протокол № 4</w:t>
            </w: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D24374" w:rsidRPr="003E7944" w:rsidRDefault="00D24374" w:rsidP="007313DF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6740C3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от 27.03.2019 года</w:t>
            </w:r>
          </w:p>
        </w:tc>
        <w:tc>
          <w:tcPr>
            <w:tcW w:w="5211" w:type="dxa"/>
          </w:tcPr>
          <w:p w:rsidR="00D24374" w:rsidRPr="003E7944" w:rsidRDefault="00D24374" w:rsidP="007313DF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Утверждаю</w:t>
            </w:r>
          </w:p>
          <w:p w:rsidR="00D24374" w:rsidRPr="003E7944" w:rsidRDefault="00F46332" w:rsidP="007313DF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Заведующий </w:t>
            </w:r>
            <w:r w:rsidR="00D24374"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МАДОУ</w:t>
            </w:r>
          </w:p>
          <w:p w:rsidR="00D24374" w:rsidRPr="003E7944" w:rsidRDefault="00D24374" w:rsidP="007313DF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«Детский сад №107</w:t>
            </w: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D24374" w:rsidRPr="003E7944" w:rsidRDefault="00D24374" w:rsidP="007313DF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________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Е.Б.Буслаева</w:t>
            </w:r>
            <w:proofErr w:type="spellEnd"/>
          </w:p>
        </w:tc>
      </w:tr>
    </w:tbl>
    <w:p w:rsidR="00D24374" w:rsidRDefault="00D24374" w:rsidP="00D24374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D24374" w:rsidRDefault="00D24374" w:rsidP="00D24374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D24374" w:rsidRDefault="00D24374" w:rsidP="00D24374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D24374" w:rsidRDefault="00D24374" w:rsidP="00D24374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proofErr w:type="spell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Самообследование</w:t>
      </w:r>
      <w:proofErr w:type="spellEnd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D24374" w:rsidRDefault="00D24374" w:rsidP="00D24374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Муниципального автономного дошкольного образовательного учреждения</w:t>
      </w:r>
    </w:p>
    <w:p w:rsidR="00D24374" w:rsidRDefault="00D24374" w:rsidP="00D24374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«Детский сад №107 комбинированного вида»</w:t>
      </w:r>
    </w:p>
    <w:p w:rsidR="00D24374" w:rsidRDefault="00D24374" w:rsidP="00D24374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Московского района г.Казани</w:t>
      </w:r>
    </w:p>
    <w:p w:rsidR="00D24374" w:rsidRPr="00C50F5C" w:rsidRDefault="00D24374" w:rsidP="00D24374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за 2019 год</w:t>
      </w:r>
    </w:p>
    <w:p w:rsidR="00D24374" w:rsidRDefault="00D24374" w:rsidP="00D24374">
      <w:pPr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 1. 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Аналитическая часть </w:t>
      </w:r>
    </w:p>
    <w:p w:rsidR="00D24374" w:rsidRDefault="00D24374" w:rsidP="00D24374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24374" w:rsidRDefault="00D24374" w:rsidP="00D24374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Общая характеристика учреждения</w:t>
      </w:r>
    </w:p>
    <w:p w:rsidR="00D24374" w:rsidRDefault="00D24374" w:rsidP="00D24374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3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2"/>
        <w:gridCol w:w="6230"/>
      </w:tblGrid>
      <w:tr w:rsidR="00D24374" w:rsidTr="007313DF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Муниципальное  автономное дошкольное образовательное учреждение «Детский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сад  № 107</w:t>
            </w: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комбинированного  вида".</w:t>
            </w:r>
          </w:p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Устав утвержден приказом комитета земельных и имущественных отношений Исполнительного комитета г. Казани от 10.07.2015 №1475/</w:t>
            </w:r>
            <w:proofErr w:type="spell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кзио-пк</w:t>
            </w:r>
            <w:proofErr w:type="spellEnd"/>
          </w:p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Лицензия на осуществление образовательной деятельности Серия 16Л01   № 0001986, от 08 апреля 2015 года.</w:t>
            </w:r>
          </w:p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программа: Принята на педагогическом совете протоколом №1 от27.08.2015г. утверждена приказом заведующей №26 от 02.09.2015г.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Программа развития: Принята на пед</w:t>
            </w:r>
            <w:r w:rsidR="002E33D6"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агогическом совете протоколом №3</w:t>
            </w:r>
            <w:r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от</w:t>
            </w:r>
            <w:r w:rsidR="002E33D6"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33587A"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29.01.2019</w:t>
            </w:r>
            <w:r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г. утверждена приказ</w:t>
            </w:r>
            <w:r w:rsid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ом заведующей №26 от 29.01.2019</w:t>
            </w:r>
            <w:r w:rsidRPr="003358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107»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D1E93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>Дошкольное учреждение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размещается в двух зданиях по улице Блюхера 9а и Соловецких юнг, 29.  Р</w:t>
            </w: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>асп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оложено внутри жилого комплекса</w:t>
            </w: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расстоянии от промышленных предприятий и трассы. Детский сад пр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едставляет собой отдельно стоящие типовые двухэтажные здания</w:t>
            </w: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D24374" w:rsidRPr="002460DF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Дата открытия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здание по улице Блюхера, 9а- 1974 год постройки. Здание по улицу Соловецких юнг 1970 год постройки.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Капитального ремонта не было</w:t>
            </w:r>
          </w:p>
        </w:tc>
      </w:tr>
      <w:tr w:rsidR="00D24374" w:rsidTr="007313DF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420095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РТ</w:t>
            </w: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г. Казань, ул.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Блюхера,9 а</w:t>
            </w:r>
          </w:p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Адрес электронной почты:  Ds107</w:t>
            </w: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.kzn@tatar.ru</w:t>
            </w:r>
          </w:p>
          <w:p w:rsidR="00D24374" w:rsidRPr="00BD1E93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Контактный телефон:  555-29-19, 555-01-11</w:t>
            </w:r>
          </w:p>
          <w:p w:rsidR="00D24374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Сайт:edu.tatar.ru</w:t>
            </w:r>
            <w:proofErr w:type="spellEnd"/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Структура управления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332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 в Российской Федерации»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от 29 декабря 2012г. № 273-ФЗ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на основании Устава детского сада. На основе принципов единоначалия и самоуправления. Непосредственное управление детским садом осуществляет заведующий  Буслаева Елена Борисовна. </w:t>
            </w:r>
          </w:p>
          <w:p w:rsidR="00D24374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Старший воспитатель</w:t>
            </w:r>
            <w:r w:rsidR="00F46332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Шпурова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Галима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Дамировна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, осуществляет организацию и контроль за качеством 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образовательного процесса.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Учредитель осуществляет контроль  за  деятельностью  детского  сада.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750B60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50B60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Два отдельно стоящих типовых двухэтажных здания, имеют развитую систему коммуникаций, общая площадь по зданию на ул. Блюхера составляет 1284,9 кв.м.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 зданию по ул. Соловецких юнг составляет1735,0 кв. м </w:t>
            </w:r>
          </w:p>
          <w:p w:rsidR="00D24374" w:rsidRPr="00750B60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Территория детских садов</w:t>
            </w:r>
            <w:r w:rsidRPr="00750B60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озеленена по всему периметру различными видами деревьев и кустарников, имеются клумбы, цветники,  огород.</w:t>
            </w:r>
          </w:p>
          <w:p w:rsidR="00D24374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50B60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 14 детских площадок с малыми формами и  теневыми навесами, спортивная площадка, «зеленая зона», цветники.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МАДОУ воспитываются дети 2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-7 лет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детей: </w:t>
            </w:r>
            <w:r w:rsidR="002E33D6" w:rsidRPr="002E33D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33</w:t>
            </w:r>
            <w:r w:rsidRPr="002E33D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6чел.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групп 14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из них:                                                                                             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2 логопедические группы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Группы общеразвивающей направленности: </w:t>
            </w:r>
          </w:p>
          <w:p w:rsidR="00D24374" w:rsidRPr="00E10718" w:rsidRDefault="00D24374" w:rsidP="00D24374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2 до 3 лет-   - 1 группа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; 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3 до 4 лет-   - 3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группы; 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4 до 5 лет    - 4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группы; 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5 до 6 лет    - 3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группы; 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6 до 7 лет     -3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группы.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   Фундамент образовательного процесса составляет Основная образовательная программа дошкольного образования, разработанная и утвержденная в ДОО в соответствии с требованиями ФГОС ДО. Программа базируется на положениях ПООП «От рождения до школы» (под ред. </w:t>
            </w:r>
            <w:proofErr w:type="spell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Веракса</w:t>
            </w:r>
            <w:proofErr w:type="spell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), 2014г.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14 возрастных групп;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пищеблока;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прачечных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спортивных зала;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музыкальных  зала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3 логопедических кабинета;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методических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кабинет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а;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кабинет заведующего;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медицинских кабинета;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кабинет психолога;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 татарский кабинет;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«Зеленая зона» участка (огород, сад, цветники);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дованные участки для прогулок.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Режим работы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Пятидневная рабочая неделя в режиме полного дня:</w:t>
            </w:r>
          </w:p>
          <w:p w:rsidR="00D24374" w:rsidRPr="00E10718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10,5 часовое пребывание детей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 7 - 30 до 18-00</w:t>
            </w:r>
          </w:p>
        </w:tc>
      </w:tr>
      <w:tr w:rsidR="00D24374" w:rsidTr="007313DF">
        <w:trPr>
          <w:trHeight w:val="2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2018-2019 году в МАДОУ «Детский сад №107»   принимались дети с 3 до 7 лет. Прием детей осуществляется на основании протокола комплектования Отдела образования Кировского и Московского районов, свидетельства о рождении ребенка, 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 и ознакомлением родителей с Уставом детского сада, локальными актами, правилами внутреннего распорядка воспитанников.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Основная цель детского сада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Воспитательно-образовательная  работа с детьми 3 - 7 лет, обеспечивающая равные стартовые возможности развития всех детей.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условий для социальной адаптации детей;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Осуществление познавательно-речевого, социально-личностного, художественно-эстетического и физического развития детей в соответствии с реализуемой программой;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максимального раскрытия индивидуального возрастного потенциала ребенка;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направлений индивидуально-ориентированной педагогической, психологической помощи детям  от 3  до 7 лет на основе мониторинга развития.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предметно-игровой среды образовательного учреждения, с целью создания благоприятных условий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образовательной  работы в свете требований ФГОС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Разработка и внедрение эффективных форм взаимодействия взрослого и ребёнка.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94357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94357">
              <w:rPr>
                <w:rFonts w:ascii="Times New Roman" w:eastAsia="Calibri" w:hAnsi="Times New Roman"/>
                <w:b/>
                <w:bCs/>
              </w:rPr>
              <w:t>Содержание образовательной деятельности, образовательного процесса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374" w:rsidRDefault="00D24374" w:rsidP="007313DF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  В ДОУ реализуются современные образовательные программы и методики дошкольного образования, используются информационные технологии,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      </w:r>
          </w:p>
          <w:p w:rsidR="00D24374" w:rsidRDefault="00D24374" w:rsidP="007313DF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 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D24374" w:rsidRDefault="00D24374" w:rsidP="007313DF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D24374" w:rsidRDefault="00D24374" w:rsidP="007313DF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 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специально-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D24374" w:rsidRDefault="00D24374" w:rsidP="007313DF">
            <w:pPr>
              <w:shd w:val="clear" w:color="auto" w:fill="FFFFFF"/>
              <w:spacing w:after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Используются в воспитательно-образовательном  процессе: Основная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образовательная программа дош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кольного образования МАДОУ № 107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разработанная на основе Закона об образовании РФ, соответствующей Федеральным государственным требованиям к структуре основной общеобразовательной программы дошкольного образования, СанПиН; </w:t>
            </w:r>
          </w:p>
          <w:p w:rsidR="00D24374" w:rsidRDefault="00D24374" w:rsidP="007313DF">
            <w:pPr>
              <w:shd w:val="clear" w:color="auto" w:fill="FFFFFF"/>
              <w:spacing w:after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Учебно-методический комплект по обучению дошкольников татарскому языку (под ред.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З.М.Зариповой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 др.); </w:t>
            </w:r>
          </w:p>
          <w:p w:rsidR="00D24374" w:rsidRDefault="00D24374" w:rsidP="007313DF">
            <w:pPr>
              <w:shd w:val="clear" w:color="auto" w:fill="FFFFFF"/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Программы коррекционной направленности «Воспитание и обучение детей дошкольного возраста с ФФН» Т.Б.Филичёвой, Г.В.Чиркиной;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программу логопедической работы по преодолению общего недоразвития речи у детей,  Т. Б. Филичевой, Г. В. Чиркиной, Т. В. Тумановой; </w:t>
            </w:r>
          </w:p>
          <w:p w:rsidR="00D24374" w:rsidRDefault="00D24374" w:rsidP="007313DF">
            <w:pPr>
              <w:shd w:val="clear" w:color="auto" w:fill="FFFFFF"/>
              <w:spacing w:after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предельно допустимые нормы учебной нагрузки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94357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94357">
              <w:rPr>
                <w:rFonts w:ascii="Times New Roman" w:eastAsia="Calibri" w:hAnsi="Times New Roman"/>
                <w:b/>
                <w:bCs/>
              </w:rPr>
              <w:lastRenderedPageBreak/>
              <w:t>Взаимодействие с родителями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С</w:t>
            </w:r>
            <w:r>
              <w:rPr>
                <w:rFonts w:ascii="Times New Roman" w:hAnsi="Times New Roman"/>
                <w:sz w:val="24"/>
                <w:szCs w:val="24"/>
              </w:rPr>
              <w:t>троит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принципе сотрудничества.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анкетирование;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наглядная информация;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показ занятий для родителей;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выставки совместных работ;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поступивших детей</w:t>
            </w:r>
          </w:p>
          <w:p w:rsidR="00D24374" w:rsidRDefault="00D24374" w:rsidP="007313D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Работает консультативная служба специалистов: учителей -логопедов, инструктора по физкультуре, музыкального руководителя, старшей медсестры.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действующие выставки новинок методической литературы, тематические и по запросам педагогов,  постоянно оформлялись стенды информации.  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94357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94357">
              <w:rPr>
                <w:rFonts w:ascii="Times New Roman" w:eastAsia="Calibri" w:hAnsi="Times New Roman"/>
                <w:b/>
                <w:bCs/>
              </w:rPr>
              <w:lastRenderedPageBreak/>
              <w:t>Кадровое  обеспечение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374" w:rsidRDefault="00D24374" w:rsidP="007313D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Работа с кадрами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  прохождения аттестации, повышения квалификации педагогов. Дошкольное образовательное учреждение    </w:t>
            </w:r>
          </w:p>
          <w:p w:rsidR="00D24374" w:rsidRDefault="00D24374" w:rsidP="007313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Pr="00B94357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94357">
              <w:rPr>
                <w:rFonts w:ascii="Times New Roman" w:eastAsia="Calibri" w:hAnsi="Times New Roman"/>
                <w:b/>
                <w:bCs/>
              </w:rPr>
              <w:t>Материально-техническая база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хорошем  состоянии.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В детском саду имеются: групповые помещения, кабинет заведующего, методический кабинет, кабинет учителя - логопеда, кабинет психолога, музыкальный зал, с физкультурный зал, кабинет татарского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языка,  пищеблок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прачечная, медицинский кабинет.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оборудованием, современными информационными     </w:t>
            </w:r>
          </w:p>
          <w:p w:rsidR="00D24374" w:rsidRDefault="00D24374" w:rsidP="007313DF">
            <w:pPr>
              <w:spacing w:after="0" w:line="240" w:lineRule="auto"/>
              <w:ind w:firstLine="2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стендами. 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Медицинский блок  включает в себя  медицинский и физиотерапевтический  кабинеты,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748">
              <w:rPr>
                <w:rFonts w:ascii="Times New Roman" w:hAnsi="Times New Roman"/>
                <w:sz w:val="24"/>
                <w:szCs w:val="24"/>
              </w:rPr>
              <w:t>МАДОУ курирует врач-педиатр городской детской поликлиники № 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40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Мурысина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Н.В.,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</w:p>
          <w:p w:rsidR="00D24374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Проводятся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профилактические мероприятия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24374" w:rsidRDefault="00D24374" w:rsidP="007313D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Старшей медсестрой  ДОУ:</w:t>
            </w:r>
          </w:p>
          <w:p w:rsidR="00D24374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осмотр детей во время утреннего приема;</w:t>
            </w:r>
          </w:p>
          <w:p w:rsidR="00D24374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антропометрические замеры </w:t>
            </w:r>
          </w:p>
          <w:p w:rsidR="00D24374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D24374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D24374" w:rsidRDefault="00D24374" w:rsidP="0073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D24374" w:rsidRDefault="00D24374" w:rsidP="007313DF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24374" w:rsidTr="007313DF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/>
              <w:rPr>
                <w:rFonts w:eastAsia="Calibri"/>
              </w:rPr>
            </w:pP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374" w:rsidRDefault="00D24374" w:rsidP="007313DF">
            <w:pPr>
              <w:spacing w:after="0"/>
              <w:rPr>
                <w:rFonts w:eastAsia="Calibri"/>
              </w:rPr>
            </w:pPr>
          </w:p>
        </w:tc>
      </w:tr>
    </w:tbl>
    <w:p w:rsidR="00D24374" w:rsidRDefault="00D24374" w:rsidP="00D2437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24374" w:rsidRDefault="00D24374" w:rsidP="00D2437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2. Показатели деятельности ДОУ</w:t>
      </w:r>
    </w:p>
    <w:p w:rsidR="00D24374" w:rsidRDefault="00D24374" w:rsidP="00D2437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5382" w:type="pct"/>
        <w:tblCellSpacing w:w="0" w:type="dxa"/>
        <w:tblInd w:w="-57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8501"/>
        <w:gridCol w:w="1904"/>
      </w:tblGrid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N п/п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F46332" w:rsidRDefault="00F62246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F46332" w:rsidRPr="00F46332">
              <w:rPr>
                <w:rFonts w:ascii="Times New Roman" w:hAnsi="Times New Roman"/>
                <w:sz w:val="24"/>
                <w:szCs w:val="24"/>
              </w:rPr>
              <w:t>6 чел.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 xml:space="preserve">В режиме </w:t>
            </w:r>
            <w:r w:rsidR="00F46332">
              <w:rPr>
                <w:rFonts w:ascii="Times New Roman" w:hAnsi="Times New Roman"/>
                <w:sz w:val="24"/>
                <w:szCs w:val="24"/>
              </w:rPr>
              <w:t>10,5 часового дня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F46332" w:rsidRDefault="00F62246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C152B2" w:rsidRPr="00F46332">
              <w:rPr>
                <w:rFonts w:ascii="Times New Roman" w:hAnsi="Times New Roman"/>
                <w:sz w:val="24"/>
                <w:szCs w:val="24"/>
              </w:rPr>
              <w:t>6</w:t>
            </w:r>
            <w:r w:rsidR="00D24374" w:rsidRPr="00F46332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D24374" w:rsidRPr="00F46332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lastRenderedPageBreak/>
              <w:t>1.1.4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F46332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F46332" w:rsidRDefault="00F62246" w:rsidP="00F463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F46332">
              <w:rPr>
                <w:rFonts w:ascii="Times New Roman" w:hAnsi="Times New Roman"/>
                <w:sz w:val="24"/>
                <w:szCs w:val="24"/>
              </w:rPr>
              <w:t>1</w:t>
            </w:r>
            <w:r w:rsidR="00D24374" w:rsidRPr="00F46332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D24374" w:rsidRPr="00F46332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C152B2" w:rsidRDefault="00F62246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336</w:t>
            </w:r>
            <w:r w:rsidR="00D24374" w:rsidRPr="00F46332">
              <w:rPr>
                <w:rFonts w:ascii="Times New Roman" w:hAnsi="Times New Roman"/>
                <w:sz w:val="24"/>
                <w:szCs w:val="24"/>
              </w:rPr>
              <w:t>чел./100%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F463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 xml:space="preserve">В режиме </w:t>
            </w:r>
            <w:r w:rsidR="00F46332">
              <w:rPr>
                <w:rFonts w:ascii="Times New Roman" w:hAnsi="Times New Roman"/>
                <w:sz w:val="24"/>
                <w:szCs w:val="24"/>
              </w:rPr>
              <w:t>10,5 часового дня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C152B2" w:rsidRDefault="004F4813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336</w:t>
            </w:r>
            <w:r w:rsidR="00D24374" w:rsidRPr="00F46332">
              <w:rPr>
                <w:rFonts w:ascii="Times New Roman" w:hAnsi="Times New Roman"/>
                <w:sz w:val="24"/>
                <w:szCs w:val="24"/>
              </w:rPr>
              <w:t>чел./100%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C152B2" w:rsidRDefault="00F62246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чел./6,2</w:t>
            </w:r>
            <w:r w:rsidR="00D24374" w:rsidRPr="00F4633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C152B2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46332">
              <w:rPr>
                <w:rFonts w:ascii="Times New Roman" w:hAnsi="Times New Roman"/>
                <w:sz w:val="24"/>
                <w:szCs w:val="24"/>
              </w:rPr>
              <w:t>0чел.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1634C1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</w:t>
            </w:r>
            <w:r w:rsidR="002E33D6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973F15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D24374" w:rsidRPr="009E1527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75277A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26чел./83</w:t>
            </w:r>
            <w:r w:rsidR="00D24374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75277A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23чел./74</w:t>
            </w:r>
            <w:r w:rsidR="00D24374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75277A" w:rsidRDefault="0075277A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77A">
              <w:rPr>
                <w:rFonts w:ascii="Times New Roman" w:hAnsi="Times New Roman"/>
                <w:sz w:val="24"/>
                <w:szCs w:val="24"/>
              </w:rPr>
              <w:t>6</w:t>
            </w:r>
            <w:r w:rsidR="004F4813">
              <w:rPr>
                <w:rFonts w:ascii="Times New Roman" w:hAnsi="Times New Roman"/>
                <w:sz w:val="24"/>
                <w:szCs w:val="24"/>
              </w:rPr>
              <w:t>чел./19</w:t>
            </w:r>
            <w:r w:rsidR="00D24374" w:rsidRPr="0075277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75277A" w:rsidRDefault="0075277A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77A">
              <w:rPr>
                <w:rFonts w:ascii="Times New Roman" w:hAnsi="Times New Roman"/>
                <w:sz w:val="24"/>
                <w:szCs w:val="24"/>
              </w:rPr>
              <w:t>6</w:t>
            </w:r>
            <w:r w:rsidR="004F4813">
              <w:rPr>
                <w:rFonts w:ascii="Times New Roman" w:hAnsi="Times New Roman"/>
                <w:sz w:val="24"/>
                <w:szCs w:val="24"/>
              </w:rPr>
              <w:t>чел./19</w:t>
            </w:r>
            <w:r w:rsidR="00D24374" w:rsidRPr="0075277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73F15" w:rsidRDefault="00973F15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3F15">
              <w:rPr>
                <w:rFonts w:ascii="Times New Roman" w:hAnsi="Times New Roman"/>
                <w:sz w:val="24"/>
                <w:szCs w:val="24"/>
              </w:rPr>
              <w:t>22</w:t>
            </w:r>
            <w:r w:rsidR="001634C1">
              <w:rPr>
                <w:rFonts w:ascii="Times New Roman" w:hAnsi="Times New Roman"/>
                <w:sz w:val="24"/>
                <w:szCs w:val="24"/>
              </w:rPr>
              <w:t>чел./70,4</w:t>
            </w:r>
            <w:r w:rsidR="00D24374" w:rsidRPr="00973F1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73F15" w:rsidRDefault="0075277A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3F15">
              <w:rPr>
                <w:rFonts w:ascii="Times New Roman" w:hAnsi="Times New Roman"/>
                <w:sz w:val="24"/>
                <w:szCs w:val="24"/>
              </w:rPr>
              <w:t>10</w:t>
            </w:r>
            <w:r w:rsidR="00973F15">
              <w:rPr>
                <w:rFonts w:ascii="Times New Roman" w:hAnsi="Times New Roman"/>
                <w:sz w:val="24"/>
                <w:szCs w:val="24"/>
              </w:rPr>
              <w:t>чел./32</w:t>
            </w:r>
            <w:r w:rsidR="00D24374" w:rsidRPr="00973F1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73F15" w:rsidRDefault="0075277A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3F15">
              <w:rPr>
                <w:rFonts w:ascii="Times New Roman" w:hAnsi="Times New Roman"/>
                <w:sz w:val="24"/>
                <w:szCs w:val="24"/>
              </w:rPr>
              <w:t>12</w:t>
            </w:r>
            <w:r w:rsidR="00D24374" w:rsidRPr="00973F15">
              <w:rPr>
                <w:rFonts w:ascii="Times New Roman" w:hAnsi="Times New Roman"/>
                <w:sz w:val="24"/>
                <w:szCs w:val="24"/>
              </w:rPr>
              <w:t>чел./</w:t>
            </w:r>
            <w:r w:rsidR="001634C1">
              <w:rPr>
                <w:rFonts w:ascii="Times New Roman" w:hAnsi="Times New Roman"/>
                <w:sz w:val="24"/>
                <w:szCs w:val="24"/>
              </w:rPr>
              <w:t>38,4</w:t>
            </w:r>
            <w:r w:rsidR="00D24374" w:rsidRPr="00973F1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0чел./0</w:t>
            </w:r>
            <w:r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чел./27</w:t>
            </w:r>
            <w:r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0чел./0</w:t>
            </w:r>
            <w:r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8чел./24</w:t>
            </w:r>
            <w:r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lastRenderedPageBreak/>
              <w:t>1.12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1634C1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35чел./100</w:t>
            </w:r>
            <w:r w:rsidR="00D24374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1634C1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bookmarkStart w:id="0" w:name="_GoBack"/>
            <w:bookmarkEnd w:id="0"/>
            <w:r w:rsidR="00D24374" w:rsidRPr="006F5414">
              <w:rPr>
                <w:rFonts w:ascii="Times New Roman" w:hAnsi="Times New Roman"/>
                <w:sz w:val="24"/>
                <w:szCs w:val="24"/>
              </w:rPr>
              <w:t>ч</w:t>
            </w:r>
            <w:r w:rsidR="00D24374">
              <w:rPr>
                <w:rFonts w:ascii="Times New Roman" w:hAnsi="Times New Roman"/>
                <w:sz w:val="24"/>
                <w:szCs w:val="24"/>
              </w:rPr>
              <w:t>ел./100</w:t>
            </w:r>
            <w:r w:rsidR="00D24374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4F4813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32чел./33</w:t>
            </w:r>
            <w:r w:rsidR="00C152B2">
              <w:rPr>
                <w:rFonts w:ascii="Times New Roman" w:hAnsi="Times New Roman"/>
                <w:sz w:val="24"/>
                <w:szCs w:val="24"/>
              </w:rPr>
              <w:t>6</w:t>
            </w:r>
            <w:r w:rsidR="00D24374" w:rsidRPr="009E1527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да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4,4 кв. м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280 кв. м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9E1527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D24374" w:rsidRPr="009E1527" w:rsidTr="007313DF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24374" w:rsidRPr="009E1527" w:rsidRDefault="00D24374" w:rsidP="0073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D24374" w:rsidRDefault="00D24374" w:rsidP="00D24374"/>
    <w:p w:rsidR="00D24374" w:rsidRDefault="00D24374" w:rsidP="00D24374"/>
    <w:p w:rsidR="00D24374" w:rsidRDefault="00D24374" w:rsidP="00D24374">
      <w:pPr>
        <w:widowControl w:val="0"/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kern w:val="2"/>
          <w:sz w:val="28"/>
          <w:szCs w:val="28"/>
        </w:rPr>
      </w:pPr>
      <w:r>
        <w:rPr>
          <w:rFonts w:ascii="Times New Roman" w:hAnsi="Times New Roman"/>
          <w:b/>
          <w:bCs/>
          <w:kern w:val="2"/>
          <w:sz w:val="28"/>
          <w:szCs w:val="28"/>
        </w:rPr>
        <w:t>Выводы по итогам года.</w:t>
      </w:r>
    </w:p>
    <w:p w:rsidR="00D24374" w:rsidRDefault="00D24374" w:rsidP="00D24374">
      <w:pPr>
        <w:ind w:firstLine="708"/>
        <w:jc w:val="both"/>
      </w:pPr>
      <w:r>
        <w:rPr>
          <w:rFonts w:ascii="Times New Roman" w:hAnsi="Times New Roman"/>
          <w:kern w:val="2"/>
          <w:sz w:val="28"/>
          <w:szCs w:val="28"/>
        </w:rPr>
        <w:t>Анализ де</w:t>
      </w:r>
      <w:r w:rsidR="00F46332">
        <w:rPr>
          <w:rFonts w:ascii="Times New Roman" w:hAnsi="Times New Roman"/>
          <w:kern w:val="2"/>
          <w:sz w:val="28"/>
          <w:szCs w:val="28"/>
        </w:rPr>
        <w:t>ятельности детского сада за 2018</w:t>
      </w:r>
      <w:r>
        <w:rPr>
          <w:rFonts w:ascii="Times New Roman" w:hAnsi="Times New Roman"/>
          <w:kern w:val="2"/>
          <w:sz w:val="28"/>
          <w:szCs w:val="28"/>
        </w:rPr>
        <w:t xml:space="preserve"> </w:t>
      </w:r>
      <w:r w:rsidR="00F46332">
        <w:rPr>
          <w:rFonts w:ascii="Times New Roman" w:hAnsi="Times New Roman"/>
          <w:kern w:val="2"/>
          <w:sz w:val="28"/>
          <w:szCs w:val="28"/>
        </w:rPr>
        <w:t>-</w:t>
      </w:r>
      <w:r>
        <w:rPr>
          <w:rFonts w:ascii="Times New Roman" w:hAnsi="Times New Roman"/>
          <w:kern w:val="2"/>
          <w:sz w:val="28"/>
          <w:szCs w:val="28"/>
        </w:rPr>
        <w:t xml:space="preserve"> 201</w:t>
      </w:r>
      <w:r w:rsidR="00F46332">
        <w:rPr>
          <w:rFonts w:ascii="Times New Roman" w:hAnsi="Times New Roman"/>
          <w:kern w:val="2"/>
          <w:sz w:val="28"/>
          <w:szCs w:val="28"/>
        </w:rPr>
        <w:t>9</w:t>
      </w:r>
      <w:r>
        <w:rPr>
          <w:rFonts w:ascii="Times New Roman" w:hAnsi="Times New Roman"/>
          <w:kern w:val="2"/>
          <w:sz w:val="28"/>
          <w:szCs w:val="28"/>
        </w:rPr>
        <w:t xml:space="preserve"> учебный год выявил успешные показатели в деятельности МАДОУ. Учреждение функционирует в режиме развития. В МАДОУ № 107 сложился перспективный, творческий коллектив педагогов, имеющих потенциал к профессиональному росту.</w:t>
      </w:r>
    </w:p>
    <w:p w:rsidR="00D24374" w:rsidRDefault="00D24374" w:rsidP="00D24374"/>
    <w:p w:rsidR="00D24374" w:rsidRDefault="00D24374" w:rsidP="00D24374"/>
    <w:p w:rsidR="00D24374" w:rsidRDefault="00D24374" w:rsidP="00D24374"/>
    <w:sectPr w:rsidR="00D24374" w:rsidSect="0037251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178B"/>
    <w:rsid w:val="001634C1"/>
    <w:rsid w:val="0021178B"/>
    <w:rsid w:val="002E33D6"/>
    <w:rsid w:val="0033587A"/>
    <w:rsid w:val="004F4813"/>
    <w:rsid w:val="00661D5C"/>
    <w:rsid w:val="006740C3"/>
    <w:rsid w:val="0075277A"/>
    <w:rsid w:val="00922B6A"/>
    <w:rsid w:val="00973F15"/>
    <w:rsid w:val="00C152B2"/>
    <w:rsid w:val="00C673F0"/>
    <w:rsid w:val="00D24374"/>
    <w:rsid w:val="00D25FB9"/>
    <w:rsid w:val="00F46332"/>
    <w:rsid w:val="00F6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2079A"/>
  <w15:docId w15:val="{C65333DC-13D2-4984-AF02-347E36C4A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37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4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9</Pages>
  <Words>2769</Words>
  <Characters>15787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</dc:creator>
  <cp:lastModifiedBy>Damir</cp:lastModifiedBy>
  <cp:revision>6</cp:revision>
  <dcterms:created xsi:type="dcterms:W3CDTF">2020-04-29T13:38:00Z</dcterms:created>
  <dcterms:modified xsi:type="dcterms:W3CDTF">2020-04-29T18:00:00Z</dcterms:modified>
</cp:coreProperties>
</file>